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0B8DF" w14:textId="3B826FB1" w:rsidR="009226C7" w:rsidRPr="003705BA" w:rsidRDefault="009226C7" w:rsidP="009226C7">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Pr>
          <w:rFonts w:ascii="Arial" w:hAnsi="Arial" w:cs="Arial"/>
          <w:b/>
          <w:bCs/>
          <w:sz w:val="24"/>
          <w:szCs w:val="24"/>
        </w:rPr>
        <w:t>50</w:t>
      </w:r>
    </w:p>
    <w:p w14:paraId="2E013222" w14:textId="77777777" w:rsidR="009226C7" w:rsidRPr="003705BA" w:rsidRDefault="009226C7" w:rsidP="009226C7">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EED0423" w14:textId="77777777" w:rsidR="009226C7" w:rsidRPr="00BE1666" w:rsidRDefault="009226C7" w:rsidP="009226C7">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WG3</w:t>
      </w:r>
    </w:p>
    <w:p w14:paraId="65C49EFC" w14:textId="6869E1CA" w:rsidR="009226C7" w:rsidRPr="00BE1666" w:rsidRDefault="009226C7" w:rsidP="009226C7">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Automated certificate management in SBA</w:t>
      </w:r>
    </w:p>
    <w:p w14:paraId="550D51C7" w14:textId="43141585" w:rsidR="00B8368A" w:rsidRDefault="009226C7" w:rsidP="009226C7">
      <w:pPr>
        <w:pStyle w:val="CRCoverPage"/>
        <w:tabs>
          <w:tab w:val="right" w:pos="9639"/>
        </w:tabs>
        <w:spacing w:after="0"/>
        <w:rPr>
          <w:b/>
          <w:noProof/>
          <w:sz w:val="24"/>
        </w:rPr>
      </w:pPr>
      <w:r w:rsidRPr="00BE1666">
        <w:rPr>
          <w:rFonts w:eastAsia="Batang"/>
          <w:b/>
          <w:lang w:eastAsia="zh-CN"/>
        </w:rPr>
        <w:t>Document for:</w:t>
      </w:r>
      <w:r>
        <w:rPr>
          <w:rFonts w:eastAsia="Batang"/>
          <w:b/>
          <w:lang w:eastAsia="zh-CN"/>
        </w:rPr>
        <w:t xml:space="preserve">  </w:t>
      </w:r>
      <w:r w:rsidRPr="00BE1666">
        <w:rPr>
          <w:rFonts w:eastAsia="Batang"/>
          <w:b/>
          <w:lang w:eastAsia="zh-CN"/>
        </w:rPr>
        <w:t>Approval</w:t>
      </w:r>
    </w:p>
    <w:p w14:paraId="5A47DFED" w14:textId="77777777" w:rsidR="00B8368A" w:rsidRDefault="00B8368A" w:rsidP="00C46482">
      <w:pPr>
        <w:pStyle w:val="CRCoverPage"/>
        <w:tabs>
          <w:tab w:val="right" w:pos="9639"/>
        </w:tabs>
        <w:spacing w:after="0"/>
        <w:rPr>
          <w:b/>
          <w:noProof/>
          <w:sz w:val="24"/>
        </w:rPr>
      </w:pPr>
    </w:p>
    <w:p w14:paraId="5A35887A" w14:textId="7B07189B" w:rsidR="00C46482" w:rsidRDefault="00C46482" w:rsidP="00C4648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0433C0">
        <w:rPr>
          <w:b/>
          <w:i/>
          <w:noProof/>
          <w:sz w:val="28"/>
        </w:rPr>
        <w:t>1563</w:t>
      </w:r>
    </w:p>
    <w:p w14:paraId="11C88A41" w14:textId="0E117C1F"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C2399F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6F56">
        <w:rPr>
          <w:rFonts w:ascii="Arial" w:eastAsia="Batang" w:hAnsi="Arial"/>
          <w:b/>
          <w:sz w:val="24"/>
          <w:szCs w:val="24"/>
          <w:lang w:val="en-US" w:eastAsia="zh-CN"/>
        </w:rPr>
        <w:t>Nokia, Nokia Shanghai Bell</w:t>
      </w:r>
    </w:p>
    <w:p w14:paraId="49D92DA3" w14:textId="266BE13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926F56">
        <w:rPr>
          <w:rFonts w:ascii="Arial" w:eastAsia="Batang" w:hAnsi="Arial" w:cs="Arial"/>
          <w:b/>
          <w:sz w:val="24"/>
          <w:szCs w:val="24"/>
          <w:lang w:eastAsia="zh-CN"/>
        </w:rPr>
        <w:t xml:space="preserve">Automated certificate management in SBA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37C0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5973">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5C497D2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C32E6">
        <w:rPr>
          <w:rFonts w:ascii="Arial" w:eastAsia="Times New Roman" w:hAnsi="Arial" w:cs="Times New Roman"/>
          <w:color w:val="auto"/>
          <w:sz w:val="36"/>
          <w:szCs w:val="20"/>
          <w:lang w:eastAsia="ja-JP"/>
        </w:rPr>
        <w:t>990037</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C2A1D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EDE8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97DF14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F9D7393"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19F02ED1" w:rsidR="00170212" w:rsidRDefault="00170212" w:rsidP="00170212">
      <w:pPr>
        <w:rPr>
          <w:lang w:eastAsia="ja-JP"/>
        </w:rPr>
      </w:pPr>
      <w:r>
        <w:rPr>
          <w:lang w:eastAsia="ja-JP"/>
        </w:rPr>
        <w:t>The objective of this work item is the normative work according to the conclusions from the study TR 33.876</w:t>
      </w:r>
      <w:r w:rsidR="004A6B9B">
        <w:rPr>
          <w:lang w:eastAsia="ja-JP"/>
        </w:rPr>
        <w:t xml:space="preserve"> described in clause 7</w:t>
      </w:r>
      <w:r>
        <w:rPr>
          <w:lang w:eastAsia="ja-JP"/>
        </w:rPr>
        <w:t>:</w:t>
      </w:r>
    </w:p>
    <w:p w14:paraId="2E4193DA" w14:textId="77777777" w:rsidR="00170212" w:rsidRDefault="00170212" w:rsidP="00170212">
      <w:pPr>
        <w:rPr>
          <w:lang w:eastAsia="ja-JP"/>
        </w:rPr>
      </w:pPr>
    </w:p>
    <w:p w14:paraId="44C32AEF" w14:textId="5A860F1E"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622DAE7E" w14:textId="77777777" w:rsidR="007011A3" w:rsidRDefault="007011A3" w:rsidP="000C6CAB">
      <w:pPr>
        <w:rPr>
          <w:lang w:eastAsia="ja-JP"/>
        </w:rPr>
      </w:pPr>
    </w:p>
    <w:p w14:paraId="63FEC72A" w14:textId="3686C91D" w:rsidR="00524AD8" w:rsidRDefault="00524AD8" w:rsidP="000C6CAB">
      <w:pPr>
        <w:rPr>
          <w:lang w:eastAsia="ja-JP"/>
        </w:rPr>
      </w:pPr>
      <w:r>
        <w:rPr>
          <w:lang w:eastAsia="ja-JP"/>
        </w:rPr>
        <w:t xml:space="preserve">- KI#2: </w:t>
      </w:r>
      <w:r w:rsidRPr="00524AD8">
        <w:rPr>
          <w:lang w:eastAsia="ja-JP"/>
        </w:rPr>
        <w:t>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w:t>
      </w:r>
    </w:p>
    <w:p w14:paraId="6BDE3294" w14:textId="32CC99F9" w:rsidR="009F4A01" w:rsidRDefault="009F4A01" w:rsidP="000C6CAB">
      <w:pPr>
        <w:rPr>
          <w:lang w:eastAsia="ja-JP"/>
        </w:rPr>
      </w:pPr>
    </w:p>
    <w:p w14:paraId="156E4150" w14:textId="5E287BE2" w:rsidR="007011A3" w:rsidRDefault="007011A3" w:rsidP="00D874AB">
      <w:pPr>
        <w:rPr>
          <w:lang w:eastAsia="ja-JP"/>
        </w:rPr>
      </w:pPr>
      <w:r>
        <w:rPr>
          <w:lang w:eastAsia="ja-JP"/>
        </w:rPr>
        <w:t xml:space="preserve">- KI#5: </w:t>
      </w:r>
      <w:r w:rsidR="00D874AB">
        <w:rPr>
          <w:lang w:eastAsia="ja-JP"/>
        </w:rPr>
        <w:t>For certificate revocation, it is agreed to pursue CRL in the normative phase. OCSP and OCSP stapling are possible additional certificate revocation schemas for SBA. The support of those mechanisms will be decided during normative phase.</w:t>
      </w:r>
    </w:p>
    <w:p w14:paraId="51B0C8E9" w14:textId="34C49980" w:rsidR="007011A3" w:rsidRDefault="007011A3" w:rsidP="007011A3">
      <w:pPr>
        <w:rPr>
          <w:lang w:eastAsia="ja-JP"/>
        </w:rPr>
      </w:pPr>
    </w:p>
    <w:p w14:paraId="23B1F786" w14:textId="7C0F45F3" w:rsidR="00EA16D5" w:rsidRDefault="00C03558" w:rsidP="00EA16D5">
      <w:pPr>
        <w:rPr>
          <w:lang w:eastAsia="ja-JP"/>
        </w:rPr>
      </w:pPr>
      <w:r>
        <w:rPr>
          <w:lang w:eastAsia="ja-JP"/>
        </w:rPr>
        <w:t>-</w:t>
      </w:r>
      <w:r w:rsidR="00EA16D5">
        <w:rPr>
          <w:lang w:eastAsia="ja-JP"/>
        </w:rPr>
        <w:t xml:space="preserve"> </w:t>
      </w:r>
      <w:r w:rsidR="00EA16D5" w:rsidRPr="00EA16D5">
        <w:rPr>
          <w:lang w:eastAsia="ja-JP"/>
        </w:rPr>
        <w:t>KI#7: Investigate the possibility to adopt the extensions introduced in IETF draft-reddy-lamps-jose-eku-00, which is work in progress in IETF at the time of writing</w:t>
      </w:r>
      <w:r w:rsidR="008F5572">
        <w:rPr>
          <w:lang w:eastAsia="ja-JP"/>
        </w:rPr>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4554FBA1" w:rsidR="001E489F" w:rsidRPr="006C2E80" w:rsidRDefault="00EA16D5" w:rsidP="005875D6">
            <w:pPr>
              <w:pStyle w:val="Guidance"/>
              <w:spacing w:after="0"/>
            </w:pPr>
            <w:r>
              <w:t>U</w:t>
            </w:r>
            <w:r w:rsidR="00532812">
              <w:t xml:space="preserve">pdates </w:t>
            </w:r>
            <w:r>
              <w:t xml:space="preserve">in </w:t>
            </w:r>
            <w:r w:rsidR="00B224CB">
              <w:t xml:space="preserve">a new chapter </w:t>
            </w:r>
            <w:r>
              <w:t xml:space="preserve">(10), </w:t>
            </w:r>
            <w:r w:rsidR="00F63115">
              <w:t xml:space="preserve">and informative annex </w:t>
            </w:r>
            <w:r w:rsidR="00B224CB">
              <w:t>may be required to collect SBA Certificate management aspects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4B3DE327" w:rsidR="001E489F" w:rsidRPr="006C2E80" w:rsidRDefault="007D5F05" w:rsidP="005875D6">
            <w:pPr>
              <w:pStyle w:val="Guidance"/>
              <w:spacing w:after="0"/>
            </w:pPr>
            <w:r>
              <w:t>SA#10</w:t>
            </w:r>
            <w:r w:rsidR="00524AD8">
              <w:t>1</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6"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50F2E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0433C0" w14:paraId="5425D30D" w14:textId="77777777" w:rsidTr="005875D6">
        <w:trPr>
          <w:cantSplit/>
          <w:jc w:val="center"/>
        </w:trPr>
        <w:tc>
          <w:tcPr>
            <w:tcW w:w="5029" w:type="dxa"/>
            <w:shd w:val="clear" w:color="auto" w:fill="auto"/>
          </w:tcPr>
          <w:p w14:paraId="37445962" w14:textId="67DA2761" w:rsidR="000433C0" w:rsidRDefault="000433C0" w:rsidP="000433C0">
            <w:pPr>
              <w:pStyle w:val="TAL"/>
            </w:pPr>
            <w:r>
              <w:t>Huawei</w:t>
            </w:r>
          </w:p>
        </w:tc>
      </w:tr>
      <w:tr w:rsidR="000433C0" w14:paraId="0E49C138" w14:textId="77777777" w:rsidTr="005875D6">
        <w:trPr>
          <w:cantSplit/>
          <w:jc w:val="center"/>
        </w:trPr>
        <w:tc>
          <w:tcPr>
            <w:tcW w:w="5029" w:type="dxa"/>
            <w:shd w:val="clear" w:color="auto" w:fill="auto"/>
          </w:tcPr>
          <w:p w14:paraId="4A1E7A61" w14:textId="3725B26B" w:rsidR="000433C0" w:rsidRDefault="000433C0" w:rsidP="000433C0">
            <w:pPr>
              <w:pStyle w:val="TAL"/>
            </w:pPr>
            <w:proofErr w:type="spellStart"/>
            <w:r w:rsidRPr="0036325C">
              <w:t>HiSilicon</w:t>
            </w:r>
            <w:proofErr w:type="spellEnd"/>
          </w:p>
        </w:tc>
      </w:tr>
      <w:tr w:rsidR="000433C0" w14:paraId="3EDE7FDD" w14:textId="77777777" w:rsidTr="005875D6">
        <w:trPr>
          <w:cantSplit/>
          <w:jc w:val="center"/>
        </w:trPr>
        <w:tc>
          <w:tcPr>
            <w:tcW w:w="5029" w:type="dxa"/>
            <w:shd w:val="clear" w:color="auto" w:fill="auto"/>
          </w:tcPr>
          <w:p w14:paraId="3E863CFD" w14:textId="3C3A8837" w:rsidR="000433C0" w:rsidRDefault="000433C0" w:rsidP="000433C0">
            <w:pPr>
              <w:pStyle w:val="TAL"/>
            </w:pPr>
            <w:r>
              <w:t>Ericsson</w:t>
            </w:r>
          </w:p>
        </w:tc>
      </w:tr>
      <w:tr w:rsidR="000433C0" w14:paraId="30A479CE" w14:textId="77777777" w:rsidTr="005875D6">
        <w:trPr>
          <w:cantSplit/>
          <w:jc w:val="center"/>
        </w:trPr>
        <w:tc>
          <w:tcPr>
            <w:tcW w:w="5029" w:type="dxa"/>
            <w:shd w:val="clear" w:color="auto" w:fill="auto"/>
          </w:tcPr>
          <w:p w14:paraId="78DC25D6" w14:textId="2C887B8D" w:rsidR="000433C0" w:rsidRDefault="000433C0" w:rsidP="000433C0">
            <w:pPr>
              <w:pStyle w:val="TAL"/>
            </w:pPr>
            <w:r>
              <w:t>AT&amp;T</w:t>
            </w:r>
          </w:p>
        </w:tc>
      </w:tr>
      <w:tr w:rsidR="000433C0" w14:paraId="22C4D80A" w14:textId="77777777" w:rsidTr="005875D6">
        <w:trPr>
          <w:cantSplit/>
          <w:jc w:val="center"/>
        </w:trPr>
        <w:tc>
          <w:tcPr>
            <w:tcW w:w="5029" w:type="dxa"/>
            <w:shd w:val="clear" w:color="auto" w:fill="auto"/>
          </w:tcPr>
          <w:p w14:paraId="49A6E5A5" w14:textId="0AF89456" w:rsidR="000433C0" w:rsidRDefault="000433C0" w:rsidP="000433C0">
            <w:pPr>
              <w:pStyle w:val="TAL"/>
            </w:pPr>
            <w:r>
              <w:t>Intel</w:t>
            </w:r>
          </w:p>
        </w:tc>
      </w:tr>
      <w:tr w:rsidR="000433C0" w14:paraId="2EBD27FE" w14:textId="77777777" w:rsidTr="005875D6">
        <w:trPr>
          <w:cantSplit/>
          <w:jc w:val="center"/>
        </w:trPr>
        <w:tc>
          <w:tcPr>
            <w:tcW w:w="5029" w:type="dxa"/>
            <w:shd w:val="clear" w:color="auto" w:fill="auto"/>
          </w:tcPr>
          <w:p w14:paraId="6D38951B" w14:textId="7D5F5EFC" w:rsidR="000433C0" w:rsidRDefault="000433C0" w:rsidP="000433C0">
            <w:pPr>
              <w:pStyle w:val="TAL"/>
            </w:pPr>
            <w:proofErr w:type="spellStart"/>
            <w:r>
              <w:t>Cablelabs</w:t>
            </w:r>
            <w:proofErr w:type="spellEnd"/>
          </w:p>
        </w:tc>
      </w:tr>
      <w:tr w:rsidR="000433C0" w14:paraId="045CBE34" w14:textId="77777777" w:rsidTr="005875D6">
        <w:trPr>
          <w:cantSplit/>
          <w:jc w:val="center"/>
        </w:trPr>
        <w:tc>
          <w:tcPr>
            <w:tcW w:w="5029" w:type="dxa"/>
            <w:shd w:val="clear" w:color="auto" w:fill="auto"/>
          </w:tcPr>
          <w:p w14:paraId="56D6AAA1" w14:textId="4ECBEF25" w:rsidR="000433C0" w:rsidRDefault="000433C0" w:rsidP="000433C0">
            <w:pPr>
              <w:pStyle w:val="TAL"/>
            </w:pPr>
            <w:r w:rsidRPr="0036325C">
              <w:t>NTT DOCOMO INC.</w:t>
            </w:r>
          </w:p>
        </w:tc>
      </w:tr>
      <w:tr w:rsidR="000433C0" w14:paraId="157B40CB" w14:textId="77777777" w:rsidTr="005875D6">
        <w:trPr>
          <w:cantSplit/>
          <w:jc w:val="center"/>
        </w:trPr>
        <w:tc>
          <w:tcPr>
            <w:tcW w:w="5029" w:type="dxa"/>
            <w:shd w:val="clear" w:color="auto" w:fill="auto"/>
          </w:tcPr>
          <w:p w14:paraId="3D62E1BF" w14:textId="00A23331" w:rsidR="000433C0" w:rsidRPr="0036325C" w:rsidRDefault="000433C0" w:rsidP="000433C0">
            <w:pPr>
              <w:pStyle w:val="TAL"/>
            </w:pPr>
            <w:r>
              <w:t>China Telecom</w:t>
            </w:r>
          </w:p>
        </w:tc>
      </w:tr>
      <w:tr w:rsidR="000433C0" w14:paraId="7FE91A12" w14:textId="77777777" w:rsidTr="005875D6">
        <w:trPr>
          <w:cantSplit/>
          <w:jc w:val="center"/>
        </w:trPr>
        <w:tc>
          <w:tcPr>
            <w:tcW w:w="5029" w:type="dxa"/>
            <w:shd w:val="clear" w:color="auto" w:fill="auto"/>
          </w:tcPr>
          <w:p w14:paraId="3623365B" w14:textId="69927C9F" w:rsidR="000433C0" w:rsidRDefault="000433C0" w:rsidP="000433C0">
            <w:pPr>
              <w:pStyle w:val="TAL"/>
            </w:pPr>
            <w:r>
              <w:t>Deutsche Telekom</w:t>
            </w:r>
          </w:p>
        </w:tc>
      </w:tr>
      <w:tr w:rsidR="00BA6AC3" w14:paraId="4BC81AF3" w14:textId="77777777" w:rsidTr="005875D6">
        <w:trPr>
          <w:cantSplit/>
          <w:jc w:val="center"/>
        </w:trPr>
        <w:tc>
          <w:tcPr>
            <w:tcW w:w="5029" w:type="dxa"/>
            <w:shd w:val="clear" w:color="auto" w:fill="auto"/>
          </w:tcPr>
          <w:p w14:paraId="0CB9B7AD" w14:textId="5B47E79D" w:rsidR="00BA6AC3" w:rsidRDefault="00BA6AC3" w:rsidP="000433C0">
            <w:pPr>
              <w:pStyle w:val="TAL"/>
            </w:pPr>
            <w:r>
              <w:t>Charter</w:t>
            </w:r>
          </w:p>
        </w:tc>
      </w:tr>
      <w:tr w:rsidR="00F54BE1" w14:paraId="2091EEBA" w14:textId="77777777" w:rsidTr="005875D6">
        <w:trPr>
          <w:cantSplit/>
          <w:jc w:val="center"/>
        </w:trPr>
        <w:tc>
          <w:tcPr>
            <w:tcW w:w="5029" w:type="dxa"/>
            <w:shd w:val="clear" w:color="auto" w:fill="auto"/>
          </w:tcPr>
          <w:p w14:paraId="19099B27" w14:textId="0BDC43EA" w:rsidR="00F54BE1" w:rsidRDefault="00F54BE1" w:rsidP="000433C0">
            <w:pPr>
              <w:pStyle w:val="TAL"/>
            </w:pPr>
            <w:proofErr w:type="spellStart"/>
            <w:r>
              <w:t>Mavenir</w:t>
            </w:r>
            <w:proofErr w:type="spellEnd"/>
          </w:p>
        </w:tc>
      </w:tr>
      <w:tr w:rsidR="00603BA1" w14:paraId="6D6E683B" w14:textId="77777777" w:rsidTr="005875D6">
        <w:trPr>
          <w:cantSplit/>
          <w:jc w:val="center"/>
        </w:trPr>
        <w:tc>
          <w:tcPr>
            <w:tcW w:w="5029" w:type="dxa"/>
            <w:shd w:val="clear" w:color="auto" w:fill="auto"/>
          </w:tcPr>
          <w:p w14:paraId="6DEB0D69" w14:textId="1892FA55" w:rsidR="00603BA1" w:rsidRDefault="00603BA1" w:rsidP="000433C0">
            <w:pPr>
              <w:pStyle w:val="TAL"/>
            </w:pPr>
            <w:r>
              <w:t>China Mobile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00C5" w14:textId="77777777" w:rsidR="00C32C5B" w:rsidRDefault="00C32C5B">
      <w:r>
        <w:separator/>
      </w:r>
    </w:p>
  </w:endnote>
  <w:endnote w:type="continuationSeparator" w:id="0">
    <w:p w14:paraId="6ADE12F8" w14:textId="77777777" w:rsidR="00C32C5B" w:rsidRDefault="00C3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1377" w14:textId="77777777" w:rsidR="00C32C5B" w:rsidRDefault="00C32C5B">
      <w:r>
        <w:separator/>
      </w:r>
    </w:p>
  </w:footnote>
  <w:footnote w:type="continuationSeparator" w:id="0">
    <w:p w14:paraId="6F65A807" w14:textId="77777777" w:rsidR="00C32C5B" w:rsidRDefault="00C32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663B3"/>
    <w:multiLevelType w:val="hybridMultilevel"/>
    <w:tmpl w:val="7736C912"/>
    <w:lvl w:ilvl="0" w:tplc="30A208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7A3509"/>
    <w:multiLevelType w:val="hybridMultilevel"/>
    <w:tmpl w:val="73EECDDE"/>
    <w:lvl w:ilvl="0" w:tplc="D356477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8A6A3F"/>
    <w:multiLevelType w:val="hybridMultilevel"/>
    <w:tmpl w:val="7D7C6382"/>
    <w:lvl w:ilvl="0" w:tplc="A7B8C65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5821753">
    <w:abstractNumId w:val="7"/>
  </w:num>
  <w:num w:numId="2" w16cid:durableId="874847068">
    <w:abstractNumId w:val="3"/>
  </w:num>
  <w:num w:numId="3" w16cid:durableId="1245604040">
    <w:abstractNumId w:val="2"/>
  </w:num>
  <w:num w:numId="4" w16cid:durableId="9154345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0829904">
    <w:abstractNumId w:val="0"/>
  </w:num>
  <w:num w:numId="6" w16cid:durableId="2095858751">
    <w:abstractNumId w:val="1"/>
  </w:num>
  <w:num w:numId="7" w16cid:durableId="1703823196">
    <w:abstractNumId w:val="5"/>
  </w:num>
  <w:num w:numId="8" w16cid:durableId="471019535">
    <w:abstractNumId w:val="6"/>
  </w:num>
  <w:num w:numId="9" w16cid:durableId="364914332">
    <w:abstractNumId w:val="11"/>
  </w:num>
  <w:num w:numId="10" w16cid:durableId="1398287645">
    <w:abstractNumId w:val="12"/>
  </w:num>
  <w:num w:numId="11" w16cid:durableId="1729722519">
    <w:abstractNumId w:val="9"/>
  </w:num>
  <w:num w:numId="12" w16cid:durableId="406540510">
    <w:abstractNumId w:val="8"/>
  </w:num>
  <w:num w:numId="13" w16cid:durableId="998197769">
    <w:abstractNumId w:val="10"/>
  </w:num>
  <w:num w:numId="14" w16cid:durableId="16444576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22093"/>
    <w:rsid w:val="0003016C"/>
    <w:rsid w:val="00030CD4"/>
    <w:rsid w:val="000344A1"/>
    <w:rsid w:val="00042051"/>
    <w:rsid w:val="000433C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32E6"/>
    <w:rsid w:val="001C4D9B"/>
    <w:rsid w:val="001D0B09"/>
    <w:rsid w:val="001E34C6"/>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325C"/>
    <w:rsid w:val="00364EDB"/>
    <w:rsid w:val="003715B7"/>
    <w:rsid w:val="00376C60"/>
    <w:rsid w:val="0038387B"/>
    <w:rsid w:val="00392C87"/>
    <w:rsid w:val="003A0AEF"/>
    <w:rsid w:val="003A5FFA"/>
    <w:rsid w:val="003A67E1"/>
    <w:rsid w:val="003A7108"/>
    <w:rsid w:val="003B79F5"/>
    <w:rsid w:val="003D4593"/>
    <w:rsid w:val="003E29F7"/>
    <w:rsid w:val="003E2C8B"/>
    <w:rsid w:val="003E4AC7"/>
    <w:rsid w:val="003E5604"/>
    <w:rsid w:val="003E57A1"/>
    <w:rsid w:val="003E710B"/>
    <w:rsid w:val="003F1C0E"/>
    <w:rsid w:val="004008D7"/>
    <w:rsid w:val="0040145D"/>
    <w:rsid w:val="00411339"/>
    <w:rsid w:val="004131BD"/>
    <w:rsid w:val="00414824"/>
    <w:rsid w:val="004159BE"/>
    <w:rsid w:val="00416CEA"/>
    <w:rsid w:val="00421AFD"/>
    <w:rsid w:val="004246F2"/>
    <w:rsid w:val="00431F83"/>
    <w:rsid w:val="00432048"/>
    <w:rsid w:val="00442C65"/>
    <w:rsid w:val="00451122"/>
    <w:rsid w:val="004518DB"/>
    <w:rsid w:val="004562FC"/>
    <w:rsid w:val="004777AA"/>
    <w:rsid w:val="00477EBC"/>
    <w:rsid w:val="00482246"/>
    <w:rsid w:val="00484421"/>
    <w:rsid w:val="004864D6"/>
    <w:rsid w:val="00491391"/>
    <w:rsid w:val="004A01BD"/>
    <w:rsid w:val="004A0A73"/>
    <w:rsid w:val="004A180A"/>
    <w:rsid w:val="004A661C"/>
    <w:rsid w:val="004A6B9B"/>
    <w:rsid w:val="004C4C9B"/>
    <w:rsid w:val="004D2FA0"/>
    <w:rsid w:val="004E1010"/>
    <w:rsid w:val="004E73B0"/>
    <w:rsid w:val="004F4172"/>
    <w:rsid w:val="0050202A"/>
    <w:rsid w:val="005024E0"/>
    <w:rsid w:val="00507903"/>
    <w:rsid w:val="0052032E"/>
    <w:rsid w:val="00521896"/>
    <w:rsid w:val="00522A80"/>
    <w:rsid w:val="00524AD8"/>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03BA1"/>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16E"/>
    <w:rsid w:val="006B3D08"/>
    <w:rsid w:val="006B4BC6"/>
    <w:rsid w:val="006D03E2"/>
    <w:rsid w:val="006D0A8E"/>
    <w:rsid w:val="006D3D54"/>
    <w:rsid w:val="006E0D1B"/>
    <w:rsid w:val="006E1A49"/>
    <w:rsid w:val="006E3A55"/>
    <w:rsid w:val="006F1B00"/>
    <w:rsid w:val="006F2EEB"/>
    <w:rsid w:val="006F4B7A"/>
    <w:rsid w:val="00700A59"/>
    <w:rsid w:val="007011A3"/>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D45"/>
    <w:rsid w:val="007B5456"/>
    <w:rsid w:val="007B5F65"/>
    <w:rsid w:val="007C767B"/>
    <w:rsid w:val="007D3C7C"/>
    <w:rsid w:val="007D5F05"/>
    <w:rsid w:val="007D687A"/>
    <w:rsid w:val="007E1BA0"/>
    <w:rsid w:val="007F2297"/>
    <w:rsid w:val="007F55EC"/>
    <w:rsid w:val="007F6574"/>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72"/>
    <w:rsid w:val="008F7444"/>
    <w:rsid w:val="008F7A15"/>
    <w:rsid w:val="0091321C"/>
    <w:rsid w:val="00913788"/>
    <w:rsid w:val="0091399A"/>
    <w:rsid w:val="009226C7"/>
    <w:rsid w:val="00922D75"/>
    <w:rsid w:val="00926791"/>
    <w:rsid w:val="00926F56"/>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4A01"/>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3107"/>
    <w:rsid w:val="00B10820"/>
    <w:rsid w:val="00B12673"/>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368A"/>
    <w:rsid w:val="00B84B54"/>
    <w:rsid w:val="00B92B0A"/>
    <w:rsid w:val="00B92C7D"/>
    <w:rsid w:val="00B93BB2"/>
    <w:rsid w:val="00B9697B"/>
    <w:rsid w:val="00BA46C7"/>
    <w:rsid w:val="00BA4DA4"/>
    <w:rsid w:val="00BA6AC3"/>
    <w:rsid w:val="00BB6D15"/>
    <w:rsid w:val="00BB7B45"/>
    <w:rsid w:val="00BC137E"/>
    <w:rsid w:val="00BC2E5F"/>
    <w:rsid w:val="00BC3C3C"/>
    <w:rsid w:val="00BC481E"/>
    <w:rsid w:val="00BC5AF6"/>
    <w:rsid w:val="00BD3369"/>
    <w:rsid w:val="00BD3E51"/>
    <w:rsid w:val="00BE3E87"/>
    <w:rsid w:val="00BF0A84"/>
    <w:rsid w:val="00BF4326"/>
    <w:rsid w:val="00C03558"/>
    <w:rsid w:val="00C03706"/>
    <w:rsid w:val="00C03F46"/>
    <w:rsid w:val="00C159BC"/>
    <w:rsid w:val="00C15A54"/>
    <w:rsid w:val="00C2214E"/>
    <w:rsid w:val="00C2417F"/>
    <w:rsid w:val="00C247CD"/>
    <w:rsid w:val="00C2519B"/>
    <w:rsid w:val="00C278EB"/>
    <w:rsid w:val="00C32C5B"/>
    <w:rsid w:val="00C3782E"/>
    <w:rsid w:val="00C404D1"/>
    <w:rsid w:val="00C42176"/>
    <w:rsid w:val="00C42344"/>
    <w:rsid w:val="00C46482"/>
    <w:rsid w:val="00C505EB"/>
    <w:rsid w:val="00C52914"/>
    <w:rsid w:val="00C5567D"/>
    <w:rsid w:val="00C63F06"/>
    <w:rsid w:val="00C6590B"/>
    <w:rsid w:val="00C7131F"/>
    <w:rsid w:val="00C7265A"/>
    <w:rsid w:val="00C76753"/>
    <w:rsid w:val="00C8586A"/>
    <w:rsid w:val="00CA0FF5"/>
    <w:rsid w:val="00CA2B4F"/>
    <w:rsid w:val="00CA5DB0"/>
    <w:rsid w:val="00CC084E"/>
    <w:rsid w:val="00CC58ED"/>
    <w:rsid w:val="00D0135E"/>
    <w:rsid w:val="00D145EC"/>
    <w:rsid w:val="00D355FB"/>
    <w:rsid w:val="00D43C0B"/>
    <w:rsid w:val="00D44A74"/>
    <w:rsid w:val="00D57CD2"/>
    <w:rsid w:val="00D57E66"/>
    <w:rsid w:val="00D73350"/>
    <w:rsid w:val="00D82231"/>
    <w:rsid w:val="00D874A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868"/>
    <w:rsid w:val="00E64FB2"/>
    <w:rsid w:val="00E67B7D"/>
    <w:rsid w:val="00E81E2C"/>
    <w:rsid w:val="00E82FBF"/>
    <w:rsid w:val="00E93DC0"/>
    <w:rsid w:val="00EA16D5"/>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BE1"/>
    <w:rsid w:val="00F63115"/>
    <w:rsid w:val="00F64378"/>
    <w:rsid w:val="00F67FC3"/>
    <w:rsid w:val="00F763A4"/>
    <w:rsid w:val="00F80D67"/>
    <w:rsid w:val="00F81CF2"/>
    <w:rsid w:val="00F82A04"/>
    <w:rsid w:val="00F83DF3"/>
    <w:rsid w:val="00F941B8"/>
    <w:rsid w:val="00F97B8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erman.peinado@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5AIRPNAIUNRU-931754773-3247</_dlc_DocId>
    <_dlc_DocIdUrl xmlns="71c5aaf6-e6ce-465b-b873-5148d2a4c105">
      <Url>https://nokia.sharepoint.com/sites/c5g/security/_layouts/15/DocIdRedir.aspx?ID=5AIRPNAIUNRU-931754773-3247</Url>
      <Description>5AIRPNAIUNRU-931754773-3247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C6A72-0543-4C2F-AA5A-64844C553FC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4.xml><?xml version="1.0" encoding="utf-8"?>
<ds:datastoreItem xmlns:ds="http://schemas.openxmlformats.org/officeDocument/2006/customXml" ds:itemID="{9BECC758-1529-492E-A8DD-7690316E026C}">
  <ds:schemaRefs>
    <ds:schemaRef ds:uri="http://schemas.microsoft.com/sharepoint/events"/>
  </ds:schemaRefs>
</ds:datastoreItem>
</file>

<file path=customXml/itemProps5.xml><?xml version="1.0" encoding="utf-8"?>
<ds:datastoreItem xmlns:ds="http://schemas.openxmlformats.org/officeDocument/2006/customXml" ds:itemID="{031E3DDE-0D5C-46E7-A22B-550CE502F68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Nokia, Nokia Shanghai Bell</vt:lpstr>
      <vt:lpstr>Title:	New WID on Automated certificate management in SBA </vt:lpstr>
      <vt:lpstr>Document for:	Approval</vt:lpstr>
      <vt:lpstr>Agenda Item:	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2023-03-13T09:02:00Z</dcterms:created>
  <dcterms:modified xsi:type="dcterms:W3CDTF">2023-03-13T09:02:00Z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4cdb9c8c-e8f7-4b5a-a828-71c45d0d32a3</vt:lpwstr>
  </property>
  <property fmtid="{D5CDD505-2E9C-101B-9397-08002B2CF9AE}" pid="4" name="MediaServiceImageTags">
    <vt:lpwstr/>
  </property>
</Properties>
</file>